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both"/>
        <w:rPr>
          <w:rFonts w:hint="eastAsia" w:ascii="黑体"/>
          <w:bCs w:val="0"/>
          <w:sz w:val="24"/>
          <w:szCs w:val="24"/>
        </w:rPr>
      </w:pPr>
      <w:r>
        <w:rPr>
          <w:rFonts w:hint="eastAsia" w:ascii="黑体"/>
          <w:bCs w:val="0"/>
          <w:sz w:val="24"/>
          <w:szCs w:val="24"/>
        </w:rPr>
        <w:t>附件2：</w:t>
      </w:r>
    </w:p>
    <w:p>
      <w:pPr>
        <w:rPr>
          <w:rFonts w:hint="eastAsia"/>
        </w:rPr>
      </w:pPr>
    </w:p>
    <w:p>
      <w:pPr>
        <w:spacing w:line="360" w:lineRule="auto"/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山东中医药大学博士学位论文预答辩制度实施办法</w:t>
      </w:r>
      <w:r>
        <w:rPr>
          <w:rFonts w:hint="eastAsia"/>
          <w:b/>
          <w:sz w:val="28"/>
          <w:szCs w:val="28"/>
        </w:rPr>
        <w:t>（试行）</w:t>
      </w:r>
    </w:p>
    <w:p>
      <w:pPr>
        <w:spacing w:line="360" w:lineRule="auto"/>
        <w:jc w:val="center"/>
        <w:rPr>
          <w:rFonts w:hint="eastAsia"/>
          <w:b/>
          <w:sz w:val="24"/>
        </w:rPr>
      </w:pPr>
    </w:p>
    <w:p>
      <w:pPr>
        <w:pStyle w:val="3"/>
        <w:spacing w:before="0" w:beforeAutospacing="0" w:after="0" w:afterAutospacing="0" w:line="360" w:lineRule="auto"/>
        <w:ind w:firstLine="480" w:firstLineChars="200"/>
      </w:pPr>
      <w:r>
        <w:rPr>
          <w:rFonts w:hint="eastAsia"/>
        </w:rPr>
        <w:t>学位论文作为研究生教育的重要组成部分和总结性成果，集中反映了研究生的理论基础</w:t>
      </w:r>
      <w:bookmarkStart w:id="0" w:name="_GoBack"/>
      <w:bookmarkEnd w:id="0"/>
      <w:r>
        <w:rPr>
          <w:rFonts w:hint="eastAsia"/>
        </w:rPr>
        <w:t>、专业知识、学术水平和创新能力，因此</w:t>
      </w:r>
      <w:r>
        <w:rPr>
          <w:rFonts w:hint="eastAsia" w:cs="AdobeSongStd-Light"/>
        </w:rPr>
        <w:t>研究生学位论文成为研究生培养质量和学位授予质量的重要标志。</w:t>
      </w:r>
      <w:r>
        <w:t>为提高博士生学位论文水平，保证博士学位授予质量，</w:t>
      </w:r>
      <w:r>
        <w:rPr>
          <w:rFonts w:hint="eastAsia"/>
        </w:rPr>
        <w:t>进一步规范博士学位论文答辩工作程序，健全和完善学位论文的质量监控体系，</w:t>
      </w:r>
      <w:r>
        <w:t>依据</w:t>
      </w:r>
      <w:r>
        <w:rPr>
          <w:rFonts w:hint="eastAsia"/>
        </w:rPr>
        <w:t>《</w:t>
      </w:r>
      <w:r>
        <w:t>中华人民共和国学位条例</w:t>
      </w:r>
      <w:r>
        <w:rPr>
          <w:rFonts w:hint="eastAsia"/>
        </w:rPr>
        <w:t>》</w:t>
      </w:r>
      <w:r>
        <w:t>和</w:t>
      </w:r>
      <w:r>
        <w:rPr>
          <w:rFonts w:hint="eastAsia"/>
        </w:rPr>
        <w:t>《山东中医药大学学位授予工作实施细则》</w:t>
      </w:r>
      <w:r>
        <w:t>有关</w:t>
      </w:r>
      <w:r>
        <w:rPr>
          <w:rFonts w:hint="eastAsia"/>
        </w:rPr>
        <w:t>规定</w:t>
      </w:r>
      <w:r>
        <w:t>，制定</w:t>
      </w:r>
      <w:r>
        <w:rPr>
          <w:rFonts w:hint="eastAsia"/>
        </w:rPr>
        <w:t>本实施办法。具体内容如下：</w:t>
      </w:r>
    </w:p>
    <w:p>
      <w:pPr>
        <w:pStyle w:val="3"/>
        <w:spacing w:before="0" w:beforeAutospacing="0" w:after="0" w:afterAutospacing="0" w:line="360" w:lineRule="auto"/>
        <w:ind w:left="480"/>
        <w:rPr>
          <w:rFonts w:hint="eastAsia"/>
        </w:rPr>
      </w:pPr>
      <w:r>
        <w:rPr>
          <w:rFonts w:hint="eastAsia"/>
        </w:rPr>
        <w:t>1．</w:t>
      </w:r>
      <w:r>
        <w:t>博士学位论文预答辩制度是保证博士学位论文质量的重要环节,也是</w:t>
      </w:r>
      <w:r>
        <w:rPr>
          <w:rFonts w:hint="eastAsia"/>
        </w:rPr>
        <w:t>提</w:t>
      </w:r>
    </w:p>
    <w:p>
      <w:pPr>
        <w:pStyle w:val="3"/>
        <w:spacing w:before="0" w:beforeAutospacing="0" w:after="0" w:afterAutospacing="0" w:line="360" w:lineRule="auto"/>
        <w:rPr>
          <w:rFonts w:hint="eastAsia"/>
        </w:rPr>
      </w:pPr>
      <w:r>
        <w:t>高博士学位论文</w:t>
      </w:r>
      <w:r>
        <w:rPr>
          <w:rFonts w:hint="eastAsia"/>
        </w:rPr>
        <w:t>学术水平</w:t>
      </w:r>
      <w:r>
        <w:t>的关键步骤。博士生在申请学位论文正式评审和答辩前，必须通过学位论文预答辩。</w:t>
      </w:r>
    </w:p>
    <w:p>
      <w:pPr>
        <w:pStyle w:val="3"/>
        <w:spacing w:before="0" w:beforeAutospacing="0" w:after="0" w:afterAutospacing="0" w:line="360" w:lineRule="auto"/>
        <w:ind w:left="480"/>
        <w:rPr>
          <w:rFonts w:hint="eastAsia"/>
        </w:rPr>
      </w:pPr>
      <w:r>
        <w:rPr>
          <w:rFonts w:hint="eastAsia"/>
        </w:rPr>
        <w:t>2．</w:t>
      </w:r>
      <w:r>
        <w:t>博士生初步完成学位论文课题研究工作后，应及时撰写出学位论文初稿，</w:t>
      </w:r>
    </w:p>
    <w:p>
      <w:pPr>
        <w:pStyle w:val="3"/>
        <w:spacing w:before="0" w:beforeAutospacing="0" w:after="0" w:afterAutospacing="0" w:line="360" w:lineRule="auto"/>
        <w:rPr>
          <w:rFonts w:hint="eastAsia"/>
          <w:lang w:val="en-US" w:eastAsia="zh-CN"/>
        </w:rPr>
      </w:pPr>
      <w:r>
        <w:t>经导师审阅后，在正式答辩前</w:t>
      </w:r>
      <w:r>
        <w:rPr>
          <w:rFonts w:hint="eastAsia"/>
        </w:rPr>
        <w:t>2</w:t>
      </w:r>
      <w:r>
        <w:t>个月提出学位论文预答辩申请，并填写《</w:t>
      </w:r>
      <w:r>
        <w:rPr>
          <w:rFonts w:hint="eastAsia"/>
        </w:rPr>
        <w:t>山东中医药</w:t>
      </w:r>
      <w:r>
        <w:t>大学博士学位论文预答辩申请表》</w:t>
      </w:r>
      <w:r>
        <w:rPr>
          <w:rFonts w:hint="eastAsia"/>
        </w:rPr>
        <w:t>，导师同意签名后，交所属学院（所）备案</w:t>
      </w:r>
      <w:r>
        <w:t>。</w:t>
      </w:r>
      <w:r>
        <w:rPr>
          <w:rFonts w:hint="eastAsia"/>
          <w:lang w:val="en-US" w:eastAsia="zh-CN"/>
        </w:rPr>
        <w:t xml:space="preserve"> </w:t>
      </w:r>
    </w:p>
    <w:p>
      <w:pPr>
        <w:pStyle w:val="3"/>
        <w:spacing w:before="0" w:beforeAutospacing="0" w:after="0" w:afterAutospacing="0" w:line="360" w:lineRule="auto"/>
        <w:ind w:firstLine="480" w:firstLineChars="200"/>
      </w:pPr>
      <w:r>
        <w:rPr>
          <w:rFonts w:hint="eastAsia"/>
        </w:rPr>
        <w:t>3．各学院（所）</w:t>
      </w:r>
      <w:r>
        <w:t>应对申请预答辩的博士生的培养情况进行初审，</w:t>
      </w:r>
      <w:r>
        <w:rPr>
          <w:rFonts w:hint="eastAsia"/>
        </w:rPr>
        <w:t>主要</w:t>
      </w:r>
      <w:r>
        <w:t>审查其课程成绩</w:t>
      </w:r>
      <w:r>
        <w:rPr>
          <w:rFonts w:hint="eastAsia"/>
        </w:rPr>
        <w:t>、中期考核、发表论文</w:t>
      </w:r>
      <w:r>
        <w:t>及</w:t>
      </w:r>
      <w:r>
        <w:rPr>
          <w:rFonts w:hint="eastAsia"/>
        </w:rPr>
        <w:t>其他科研训练</w:t>
      </w:r>
      <w:r>
        <w:t>的完成情况；开题报告完成后的科研工作是否达到要求等。合格者，准予预答辩，并报研究生</w:t>
      </w:r>
      <w:r>
        <w:rPr>
          <w:rFonts w:hint="eastAsia"/>
        </w:rPr>
        <w:t>处</w:t>
      </w:r>
      <w:r>
        <w:t>备案。</w:t>
      </w:r>
    </w:p>
    <w:p>
      <w:pPr>
        <w:pStyle w:val="3"/>
        <w:spacing w:before="0" w:beforeAutospacing="0" w:after="0" w:afterAutospacing="0" w:line="360" w:lineRule="auto"/>
        <w:ind w:firstLine="480" w:firstLineChars="200"/>
      </w:pPr>
      <w:r>
        <w:rPr>
          <w:rFonts w:hint="eastAsia"/>
        </w:rPr>
        <w:t>4．</w:t>
      </w:r>
      <w:r>
        <w:t>预答辩应在所属学科、专业范围内公开进行。</w:t>
      </w:r>
      <w:r>
        <w:rPr>
          <w:rFonts w:hint="eastAsia"/>
        </w:rPr>
        <w:t>预答辩的时间、安排及</w:t>
      </w:r>
      <w:r>
        <w:t>预答辩</w:t>
      </w:r>
      <w:r>
        <w:rPr>
          <w:rFonts w:hint="eastAsia"/>
        </w:rPr>
        <w:t>专家组成员由博士生所在学科专业确定，并提前3天公告。</w:t>
      </w:r>
      <w:r>
        <w:t>博士生应在预答辩前</w:t>
      </w:r>
      <w:r>
        <w:rPr>
          <w:rFonts w:hint="eastAsia"/>
        </w:rPr>
        <w:t>7天</w:t>
      </w:r>
      <w:r>
        <w:t>将学位论文初稿送达预答辩专家。预答辩时间</w:t>
      </w:r>
      <w:r>
        <w:rPr>
          <w:rFonts w:hint="eastAsia"/>
        </w:rPr>
        <w:t>每人</w:t>
      </w:r>
      <w:r>
        <w:t>应不少于</w:t>
      </w:r>
      <w:r>
        <w:rPr>
          <w:rFonts w:hint="eastAsia"/>
        </w:rPr>
        <w:t>1</w:t>
      </w:r>
      <w:r>
        <w:t>小时。</w:t>
      </w:r>
    </w:p>
    <w:p>
      <w:pPr>
        <w:pStyle w:val="3"/>
        <w:spacing w:before="0" w:beforeAutospacing="0" w:after="0" w:afterAutospacing="0" w:line="360" w:lineRule="auto"/>
        <w:ind w:left="480"/>
        <w:rPr>
          <w:rFonts w:hint="eastAsia"/>
        </w:rPr>
      </w:pPr>
      <w:r>
        <w:rPr>
          <w:rFonts w:hint="eastAsia"/>
        </w:rPr>
        <w:t>5．</w:t>
      </w:r>
      <w:r>
        <w:t>预答辩专家组，由</w:t>
      </w:r>
      <w:r>
        <w:rPr>
          <w:rFonts w:hint="eastAsia"/>
        </w:rPr>
        <w:t>3－5</w:t>
      </w:r>
      <w:r>
        <w:t>名本学科和相关学科的教授</w:t>
      </w:r>
      <w:r>
        <w:rPr>
          <w:rFonts w:hint="eastAsia"/>
        </w:rPr>
        <w:t>组</w:t>
      </w:r>
      <w:r>
        <w:t>成</w:t>
      </w:r>
      <w:r>
        <w:rPr>
          <w:rFonts w:hint="eastAsia"/>
        </w:rPr>
        <w:t>（含本学科点负</w:t>
      </w:r>
    </w:p>
    <w:p>
      <w:pPr>
        <w:pStyle w:val="3"/>
        <w:spacing w:before="0" w:beforeAutospacing="0" w:after="0" w:afterAutospacing="0" w:line="360" w:lineRule="auto"/>
        <w:rPr>
          <w:rFonts w:hint="eastAsia"/>
        </w:rPr>
      </w:pPr>
      <w:r>
        <w:rPr>
          <w:rFonts w:hint="eastAsia"/>
        </w:rPr>
        <w:t>责人）</w:t>
      </w:r>
      <w:r>
        <w:t>，其中至少有</w:t>
      </w:r>
      <w:r>
        <w:rPr>
          <w:rFonts w:hint="eastAsia"/>
        </w:rPr>
        <w:t>1-2</w:t>
      </w:r>
      <w:r>
        <w:t>名博士生导师</w:t>
      </w:r>
      <w:r>
        <w:rPr>
          <w:rFonts w:hint="eastAsia"/>
        </w:rPr>
        <w:t>，另配秘书1名</w:t>
      </w:r>
      <w:r>
        <w:t>。</w:t>
      </w:r>
      <w:r>
        <w:rPr>
          <w:rFonts w:hint="eastAsia"/>
        </w:rPr>
        <w:t>申请人导师可参加预答辩，但不参加表决。</w:t>
      </w:r>
    </w:p>
    <w:p>
      <w:pPr>
        <w:pStyle w:val="3"/>
        <w:spacing w:before="0" w:beforeAutospacing="0" w:after="0" w:afterAutospacing="0" w:line="360" w:lineRule="auto"/>
        <w:ind w:left="480"/>
        <w:rPr>
          <w:rFonts w:hint="eastAsia"/>
        </w:rPr>
      </w:pPr>
      <w:r>
        <w:rPr>
          <w:rFonts w:hint="eastAsia"/>
        </w:rPr>
        <w:t>6．</w:t>
      </w:r>
      <w:r>
        <w:t>预答辩专家组</w:t>
      </w:r>
      <w:r>
        <w:rPr>
          <w:rFonts w:hint="eastAsia"/>
        </w:rPr>
        <w:t>应对博士学位论文进行严格、认真的审查，重点审查博士</w:t>
      </w:r>
    </w:p>
    <w:p>
      <w:pPr>
        <w:pStyle w:val="3"/>
        <w:spacing w:before="0" w:beforeAutospacing="0" w:after="0" w:afterAutospacing="0" w:line="360" w:lineRule="auto"/>
        <w:rPr>
          <w:rFonts w:hint="eastAsia"/>
        </w:rPr>
      </w:pPr>
      <w:r>
        <w:rPr>
          <w:rFonts w:hint="eastAsia"/>
        </w:rPr>
        <w:t>学位论文的学术水平和创新性、论文工作量、有无违反学术规范等，并对论文中存在的不足和问题，提出修改意见。</w:t>
      </w:r>
    </w:p>
    <w:p>
      <w:pPr>
        <w:pStyle w:val="3"/>
        <w:spacing w:before="0" w:beforeAutospacing="0" w:after="0" w:afterAutospacing="0" w:line="360" w:lineRule="auto"/>
        <w:ind w:left="480"/>
        <w:rPr>
          <w:rFonts w:hint="eastAsia"/>
        </w:rPr>
      </w:pPr>
      <w:r>
        <w:rPr>
          <w:rFonts w:hint="eastAsia"/>
        </w:rPr>
        <w:t>7．预答辩</w:t>
      </w:r>
      <w:r>
        <w:t>专家组</w:t>
      </w:r>
      <w:r>
        <w:rPr>
          <w:rFonts w:hint="eastAsia"/>
        </w:rPr>
        <w:t>应对申请者的学位论文</w:t>
      </w:r>
      <w:r>
        <w:t>作出预答辩的</w:t>
      </w:r>
      <w:r>
        <w:rPr>
          <w:rFonts w:hint="eastAsia"/>
        </w:rPr>
        <w:t>评议结果，结果分为</w:t>
      </w:r>
    </w:p>
    <w:p>
      <w:pPr>
        <w:pStyle w:val="3"/>
        <w:spacing w:before="0" w:beforeAutospacing="0" w:after="0" w:afterAutospacing="0" w:line="360" w:lineRule="auto"/>
      </w:pPr>
      <w:r>
        <w:rPr>
          <w:rFonts w:hint="eastAsia"/>
        </w:rPr>
        <w:t>三个等级，A级：预答辩通过，可进入</w:t>
      </w:r>
      <w:r>
        <w:t>学位论文</w:t>
      </w:r>
      <w:r>
        <w:rPr>
          <w:rFonts w:hint="eastAsia"/>
        </w:rPr>
        <w:t>评议、</w:t>
      </w:r>
      <w:r>
        <w:t>评阅和答辩</w:t>
      </w:r>
      <w:r>
        <w:rPr>
          <w:rFonts w:hint="eastAsia"/>
        </w:rPr>
        <w:t>阶段；B级：</w:t>
      </w:r>
      <w:r>
        <w:t>应根据预答辩专家组提出的意见，进行补充、修正。修改后的学位论文经导师审阅通过后，方可提出学位论文</w:t>
      </w:r>
      <w:r>
        <w:rPr>
          <w:rFonts w:hint="eastAsia"/>
        </w:rPr>
        <w:t>评议、</w:t>
      </w:r>
      <w:r>
        <w:t>评阅和答辩申请</w:t>
      </w:r>
      <w:r>
        <w:rPr>
          <w:rFonts w:hint="eastAsia"/>
        </w:rPr>
        <w:t>；C级：</w:t>
      </w:r>
      <w:r>
        <w:t>必须根据预答辩专家组提出的意见，针对课题研究工作及学位论文撰写中存在的问题，在导师指导下，作实质性的调整和改进，</w:t>
      </w:r>
      <w:r>
        <w:rPr>
          <w:rFonts w:hint="eastAsia"/>
        </w:rPr>
        <w:t>2</w:t>
      </w:r>
      <w:r>
        <w:t>个月后</w:t>
      </w:r>
      <w:r>
        <w:rPr>
          <w:rFonts w:hint="eastAsia"/>
        </w:rPr>
        <w:t>重新申请下一次预答辩</w:t>
      </w:r>
      <w:r>
        <w:t>。</w:t>
      </w:r>
    </w:p>
    <w:p>
      <w:pPr>
        <w:pStyle w:val="3"/>
        <w:spacing w:before="0" w:beforeAutospacing="0" w:after="0" w:afterAutospacing="0" w:line="360" w:lineRule="auto"/>
        <w:ind w:firstLine="480" w:firstLineChars="200"/>
      </w:pPr>
      <w:r>
        <w:rPr>
          <w:rFonts w:hint="eastAsia"/>
        </w:rPr>
        <w:t>8．本实施</w:t>
      </w:r>
      <w:r>
        <w:t>办法自200</w:t>
      </w:r>
      <w:r>
        <w:rPr>
          <w:rFonts w:hint="eastAsia"/>
        </w:rPr>
        <w:t>8</w:t>
      </w:r>
      <w:r>
        <w:t>年</w:t>
      </w:r>
      <w:r>
        <w:rPr>
          <w:rFonts w:hint="eastAsia"/>
        </w:rPr>
        <w:t>3月</w:t>
      </w:r>
      <w:r>
        <w:t>起</w:t>
      </w:r>
      <w:r>
        <w:rPr>
          <w:rFonts w:hint="eastAsia"/>
        </w:rPr>
        <w:t>试</w:t>
      </w:r>
      <w:r>
        <w:t>行</w:t>
      </w:r>
      <w:r>
        <w:rPr>
          <w:rFonts w:hint="eastAsia"/>
        </w:rPr>
        <w:t>，</w:t>
      </w:r>
      <w:r>
        <w:t>由研究生</w:t>
      </w:r>
      <w:r>
        <w:rPr>
          <w:rFonts w:hint="eastAsia"/>
        </w:rPr>
        <w:t>处</w:t>
      </w:r>
      <w:r>
        <w:t>负责解释。</w:t>
      </w:r>
    </w:p>
    <w:p>
      <w:pPr>
        <w:jc w:val="center"/>
        <w:rPr>
          <w:rFonts w:hint="eastAsia" w:eastAsia="黑体"/>
          <w:sz w:val="28"/>
        </w:rPr>
      </w:pPr>
    </w:p>
    <w:p>
      <w:pPr>
        <w:jc w:val="center"/>
        <w:rPr>
          <w:rFonts w:hint="eastAsia" w:eastAsia="黑体"/>
          <w:sz w:val="28"/>
        </w:rPr>
      </w:pPr>
    </w:p>
    <w:p>
      <w:pPr>
        <w:rPr>
          <w:rFonts w:hint="eastAsia"/>
        </w:rPr>
      </w:pPr>
    </w:p>
    <w:p>
      <w:pPr>
        <w:rPr>
          <w:rFonts w:hint="eastAsia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dobeSongStd-Light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056B4E"/>
    <w:rsid w:val="6D535020"/>
    <w:rsid w:val="77056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uiPriority w:val="0"/>
    <w:pPr>
      <w:keepNext/>
      <w:keepLines/>
      <w:tabs>
        <w:tab w:val="left" w:pos="5400"/>
      </w:tabs>
      <w:spacing w:line="360" w:lineRule="auto"/>
      <w:jc w:val="center"/>
      <w:outlineLvl w:val="0"/>
    </w:pPr>
    <w:rPr>
      <w:rFonts w:eastAsia="黑体"/>
      <w:b/>
      <w:bCs/>
      <w:kern w:val="44"/>
      <w:sz w:val="32"/>
      <w:szCs w:val="30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2018-08-22T01:57:00Z</dcterms:created>
  <dc:creator>♥奋斗snow大苹果★</dc:creator>
  <cp:lastModifiedBy>♥奋斗snow大苹果★</cp:lastModifiedBy>
  <dcterms:modified xsi:type="dcterms:W3CDTF">2018-08-22T01:59:28Z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